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80" w:rsidRPr="00337402" w:rsidRDefault="00A35DA2" w:rsidP="001362E8">
      <w:pPr>
        <w:spacing w:beforeLines="100" w:line="600" w:lineRule="exact"/>
        <w:jc w:val="left"/>
        <w:rPr>
          <w:rFonts w:ascii="宋体" w:eastAsia="宋体" w:hAnsi="宋体" w:cs="黑体"/>
          <w:b/>
          <w:bCs/>
          <w:sz w:val="44"/>
          <w:szCs w:val="44"/>
        </w:rPr>
      </w:pPr>
      <w:r w:rsidRPr="00337402">
        <w:rPr>
          <w:rFonts w:ascii="宋体" w:eastAsia="宋体" w:hAnsi="宋体" w:cs="黑体"/>
          <w:b/>
          <w:bCs/>
          <w:sz w:val="44"/>
          <w:szCs w:val="44"/>
        </w:rPr>
        <w:t>贵州大学药学院</w:t>
      </w:r>
      <w:r w:rsidR="009E27F4" w:rsidRPr="00337402">
        <w:rPr>
          <w:rFonts w:ascii="宋体" w:eastAsia="宋体" w:hAnsi="宋体" w:cs="黑体" w:hint="eastAsia"/>
          <w:b/>
          <w:bCs/>
          <w:sz w:val="44"/>
          <w:szCs w:val="44"/>
        </w:rPr>
        <w:t>推荐</w:t>
      </w:r>
      <w:r w:rsidR="009E27F4" w:rsidRPr="00337402">
        <w:rPr>
          <w:rFonts w:ascii="宋体" w:eastAsia="宋体" w:hAnsi="宋体" w:cs="黑体"/>
          <w:b/>
          <w:bCs/>
          <w:sz w:val="44"/>
          <w:szCs w:val="44"/>
        </w:rPr>
        <w:t>201</w:t>
      </w:r>
      <w:r w:rsidR="004A7FF1">
        <w:rPr>
          <w:rFonts w:ascii="宋体" w:eastAsia="宋体" w:hAnsi="宋体" w:cs="黑体" w:hint="eastAsia"/>
          <w:b/>
          <w:bCs/>
          <w:sz w:val="44"/>
          <w:szCs w:val="44"/>
        </w:rPr>
        <w:t>9</w:t>
      </w:r>
      <w:r w:rsidR="00447997" w:rsidRPr="00337402">
        <w:rPr>
          <w:rFonts w:ascii="宋体" w:eastAsia="宋体" w:hAnsi="宋体" w:cs="黑体" w:hint="eastAsia"/>
          <w:b/>
          <w:bCs/>
          <w:sz w:val="44"/>
          <w:szCs w:val="44"/>
        </w:rPr>
        <w:t>届</w:t>
      </w:r>
      <w:r w:rsidRPr="00337402">
        <w:rPr>
          <w:rFonts w:ascii="宋体" w:eastAsia="宋体" w:hAnsi="宋体" w:cs="黑体"/>
          <w:b/>
          <w:bCs/>
          <w:sz w:val="44"/>
          <w:szCs w:val="44"/>
        </w:rPr>
        <w:t>优秀</w:t>
      </w:r>
      <w:r w:rsidR="00254D3A" w:rsidRPr="00337402">
        <w:rPr>
          <w:rFonts w:ascii="宋体" w:eastAsia="宋体" w:hAnsi="宋体" w:cs="黑体" w:hint="eastAsia"/>
          <w:b/>
          <w:bCs/>
          <w:sz w:val="44"/>
          <w:szCs w:val="44"/>
        </w:rPr>
        <w:t>应届</w:t>
      </w:r>
      <w:r w:rsidRPr="00337402">
        <w:rPr>
          <w:rFonts w:ascii="宋体" w:eastAsia="宋体" w:hAnsi="宋体" w:cs="黑体"/>
          <w:b/>
          <w:bCs/>
          <w:sz w:val="44"/>
          <w:szCs w:val="44"/>
        </w:rPr>
        <w:t>本科毕业生免试攻读硕士学位</w:t>
      </w:r>
      <w:r w:rsidR="009E27F4" w:rsidRPr="00337402">
        <w:rPr>
          <w:rFonts w:ascii="宋体" w:eastAsia="宋体" w:hAnsi="宋体" w:cs="黑体" w:hint="eastAsia"/>
          <w:b/>
          <w:bCs/>
          <w:sz w:val="44"/>
          <w:szCs w:val="44"/>
        </w:rPr>
        <w:t>研究生</w:t>
      </w:r>
      <w:r w:rsidRPr="00337402">
        <w:rPr>
          <w:rFonts w:ascii="宋体" w:eastAsia="宋体" w:hAnsi="宋体" w:cs="黑体"/>
          <w:b/>
          <w:bCs/>
          <w:sz w:val="44"/>
          <w:szCs w:val="44"/>
        </w:rPr>
        <w:t>实施细则</w:t>
      </w:r>
    </w:p>
    <w:p w:rsidR="001D5177" w:rsidRPr="004A7FF1" w:rsidRDefault="00A35DA2" w:rsidP="001362E8">
      <w:pPr>
        <w:widowControl/>
        <w:spacing w:beforeLines="100" w:line="560" w:lineRule="exact"/>
        <w:ind w:firstLineChars="200" w:firstLine="640"/>
        <w:jc w:val="left"/>
        <w:rPr>
          <w:rFonts w:ascii="仿宋" w:eastAsia="仿宋" w:hAnsi="仿宋" w:cs="Times New Roman"/>
          <w:bCs/>
          <w:kern w:val="0"/>
          <w:sz w:val="32"/>
          <w:szCs w:val="32"/>
        </w:rPr>
      </w:pPr>
      <w:r w:rsidRPr="004A7FF1">
        <w:rPr>
          <w:rFonts w:ascii="仿宋" w:eastAsia="仿宋" w:hAnsi="仿宋" w:cs="Times New Roman"/>
          <w:bCs/>
          <w:kern w:val="0"/>
          <w:sz w:val="32"/>
          <w:szCs w:val="32"/>
        </w:rPr>
        <w:t>根据</w:t>
      </w:r>
      <w:r w:rsidRPr="004A7FF1">
        <w:rPr>
          <w:rFonts w:ascii="仿宋" w:eastAsia="仿宋" w:hAnsi="仿宋" w:cs="Times New Roman" w:hint="eastAsia"/>
          <w:bCs/>
          <w:kern w:val="0"/>
          <w:sz w:val="32"/>
          <w:szCs w:val="32"/>
        </w:rPr>
        <w:t>《</w:t>
      </w:r>
      <w:r w:rsidR="004A7FF1" w:rsidRPr="004A7FF1">
        <w:rPr>
          <w:rFonts w:ascii="仿宋" w:eastAsia="仿宋" w:hAnsi="仿宋" w:cs="Times New Roman"/>
          <w:bCs/>
          <w:kern w:val="0"/>
          <w:sz w:val="32"/>
          <w:szCs w:val="32"/>
        </w:rPr>
        <w:t>贵州大学关于推荐2019届优秀应届本科毕业生免试攻读硕士学位研究生的通知</w:t>
      </w:r>
      <w:r w:rsidRPr="005F4E88">
        <w:rPr>
          <w:rFonts w:ascii="仿宋" w:eastAsia="仿宋" w:hAnsi="仿宋" w:cs="Times New Roman" w:hint="eastAsia"/>
          <w:bCs/>
          <w:kern w:val="0"/>
          <w:sz w:val="32"/>
          <w:szCs w:val="32"/>
        </w:rPr>
        <w:t>》（</w:t>
      </w:r>
      <w:r w:rsidR="004A7FF1" w:rsidRPr="004A7FF1">
        <w:rPr>
          <w:rFonts w:ascii="仿宋" w:eastAsia="仿宋" w:hAnsi="仿宋" w:cs="Times New Roman" w:hint="eastAsia"/>
          <w:bCs/>
          <w:kern w:val="0"/>
          <w:sz w:val="32"/>
          <w:szCs w:val="32"/>
        </w:rPr>
        <w:t>贵大发〔2018〕160号</w:t>
      </w:r>
      <w:r w:rsidRPr="004A7FF1">
        <w:rPr>
          <w:rFonts w:ascii="仿宋" w:eastAsia="仿宋" w:hAnsi="仿宋" w:cs="Times New Roman" w:hint="eastAsia"/>
          <w:bCs/>
          <w:kern w:val="0"/>
          <w:sz w:val="32"/>
          <w:szCs w:val="32"/>
        </w:rPr>
        <w:t>）</w:t>
      </w:r>
      <w:r w:rsidRPr="004A7FF1">
        <w:rPr>
          <w:rFonts w:ascii="仿宋" w:eastAsia="仿宋" w:hAnsi="仿宋" w:cs="Times New Roman"/>
          <w:bCs/>
          <w:kern w:val="0"/>
          <w:sz w:val="32"/>
          <w:szCs w:val="32"/>
        </w:rPr>
        <w:t>精神，</w:t>
      </w:r>
      <w:r w:rsidRPr="004A7FF1">
        <w:rPr>
          <w:rFonts w:ascii="仿宋" w:eastAsia="仿宋" w:hAnsi="仿宋" w:cs="Times New Roman" w:hint="eastAsia"/>
          <w:bCs/>
          <w:kern w:val="0"/>
          <w:sz w:val="32"/>
          <w:szCs w:val="32"/>
        </w:rPr>
        <w:t>结合药学院实际，</w:t>
      </w:r>
      <w:r w:rsidRPr="004A7FF1">
        <w:rPr>
          <w:rFonts w:ascii="仿宋" w:eastAsia="仿宋" w:hAnsi="仿宋" w:cs="Times New Roman"/>
          <w:bCs/>
          <w:kern w:val="0"/>
          <w:sz w:val="32"/>
          <w:szCs w:val="32"/>
        </w:rPr>
        <w:t>特制定本实施细则。</w:t>
      </w:r>
    </w:p>
    <w:p w:rsidR="00F700C2" w:rsidRPr="005F4E88" w:rsidRDefault="00F700C2" w:rsidP="006F08C3">
      <w:pPr>
        <w:widowControl/>
        <w:spacing w:line="560" w:lineRule="exact"/>
        <w:ind w:firstLine="480"/>
        <w:jc w:val="left"/>
        <w:rPr>
          <w:rFonts w:ascii="仿宋" w:eastAsia="仿宋" w:hAnsi="仿宋" w:cs="Times New Roman"/>
          <w:b/>
          <w:kern w:val="0"/>
          <w:sz w:val="32"/>
          <w:szCs w:val="32"/>
        </w:rPr>
      </w:pPr>
      <w:r w:rsidRPr="005F4E88">
        <w:rPr>
          <w:rFonts w:ascii="仿宋" w:eastAsia="仿宋" w:hAnsi="仿宋" w:cs="Times New Roman" w:hint="eastAsia"/>
          <w:b/>
          <w:kern w:val="0"/>
          <w:sz w:val="32"/>
          <w:szCs w:val="32"/>
        </w:rPr>
        <w:t>一、 组织领导</w:t>
      </w:r>
    </w:p>
    <w:p w:rsidR="006F08C3" w:rsidRPr="005F4E88" w:rsidRDefault="00F700C2" w:rsidP="006F08C3">
      <w:pPr>
        <w:widowControl/>
        <w:spacing w:line="560" w:lineRule="exact"/>
        <w:ind w:firstLine="480"/>
        <w:jc w:val="left"/>
        <w:rPr>
          <w:rFonts w:ascii="仿宋" w:eastAsia="仿宋" w:hAnsi="仿宋" w:cs="Times New Roman"/>
          <w:kern w:val="0"/>
          <w:sz w:val="32"/>
          <w:szCs w:val="32"/>
        </w:rPr>
      </w:pPr>
      <w:r w:rsidRPr="005F4E88">
        <w:rPr>
          <w:rFonts w:ascii="仿宋" w:eastAsia="仿宋" w:hAnsi="仿宋" w:cs="Times New Roman" w:hint="eastAsia"/>
          <w:kern w:val="0"/>
          <w:sz w:val="32"/>
          <w:szCs w:val="32"/>
        </w:rPr>
        <w:t>学院成立推免生工作领导小组，</w:t>
      </w:r>
      <w:r w:rsidR="00F810EF" w:rsidRPr="005F4E88">
        <w:rPr>
          <w:rFonts w:ascii="仿宋" w:eastAsia="仿宋" w:hAnsi="仿宋" w:cs="Times New Roman" w:hint="eastAsia"/>
          <w:kern w:val="0"/>
          <w:sz w:val="32"/>
          <w:szCs w:val="32"/>
        </w:rPr>
        <w:t>负责</w:t>
      </w:r>
      <w:r w:rsidRPr="005F4E88">
        <w:rPr>
          <w:rFonts w:ascii="仿宋" w:eastAsia="仿宋" w:hAnsi="仿宋" w:cs="Times New Roman" w:hint="eastAsia"/>
          <w:kern w:val="0"/>
          <w:sz w:val="32"/>
          <w:szCs w:val="32"/>
        </w:rPr>
        <w:t>组织实施</w:t>
      </w:r>
      <w:r w:rsidR="005966AC" w:rsidRPr="005F4E88">
        <w:rPr>
          <w:rFonts w:ascii="仿宋" w:eastAsia="仿宋" w:hAnsi="仿宋" w:cs="Times New Roman" w:hint="eastAsia"/>
          <w:bCs/>
          <w:kern w:val="0"/>
          <w:sz w:val="32"/>
          <w:szCs w:val="32"/>
        </w:rPr>
        <w:t>201</w:t>
      </w:r>
      <w:r w:rsidR="004A7FF1">
        <w:rPr>
          <w:rFonts w:ascii="仿宋" w:eastAsia="仿宋" w:hAnsi="仿宋" w:cs="Times New Roman" w:hint="eastAsia"/>
          <w:bCs/>
          <w:kern w:val="0"/>
          <w:sz w:val="32"/>
          <w:szCs w:val="32"/>
        </w:rPr>
        <w:t>9</w:t>
      </w:r>
      <w:r w:rsidR="00044F28" w:rsidRPr="005F4E88">
        <w:rPr>
          <w:rFonts w:ascii="仿宋" w:eastAsia="仿宋" w:hAnsi="仿宋" w:cs="Times New Roman" w:hint="eastAsia"/>
          <w:bCs/>
          <w:kern w:val="0"/>
          <w:sz w:val="32"/>
          <w:szCs w:val="32"/>
        </w:rPr>
        <w:t>届</w:t>
      </w:r>
      <w:r w:rsidR="005966AC" w:rsidRPr="005F4E88">
        <w:rPr>
          <w:rFonts w:ascii="仿宋" w:eastAsia="仿宋" w:hAnsi="仿宋" w:cs="Times New Roman" w:hint="eastAsia"/>
          <w:bCs/>
          <w:kern w:val="0"/>
          <w:sz w:val="32"/>
          <w:szCs w:val="32"/>
        </w:rPr>
        <w:t>应届本科毕业生推免工作</w:t>
      </w:r>
      <w:r w:rsidRPr="005F4E88">
        <w:rPr>
          <w:rFonts w:ascii="仿宋" w:eastAsia="仿宋" w:hAnsi="仿宋" w:cs="Times New Roman" w:hint="eastAsia"/>
          <w:kern w:val="0"/>
          <w:sz w:val="32"/>
          <w:szCs w:val="32"/>
        </w:rPr>
        <w:t>。</w:t>
      </w:r>
    </w:p>
    <w:p w:rsidR="00F700C2" w:rsidRPr="005F4E88" w:rsidRDefault="00F700C2" w:rsidP="006F08C3">
      <w:pPr>
        <w:widowControl/>
        <w:spacing w:line="560" w:lineRule="exact"/>
        <w:ind w:firstLine="480"/>
        <w:jc w:val="left"/>
        <w:rPr>
          <w:rFonts w:ascii="仿宋" w:eastAsia="仿宋" w:hAnsi="仿宋" w:cs="Times New Roman"/>
          <w:kern w:val="0"/>
          <w:sz w:val="32"/>
          <w:szCs w:val="32"/>
        </w:rPr>
      </w:pPr>
      <w:r w:rsidRPr="005F4E88">
        <w:rPr>
          <w:rFonts w:ascii="仿宋" w:eastAsia="仿宋" w:hAnsi="仿宋" w:cs="Times New Roman" w:hint="eastAsia"/>
          <w:kern w:val="0"/>
          <w:sz w:val="32"/>
          <w:szCs w:val="32"/>
        </w:rPr>
        <w:t>领导小组成员如下：</w:t>
      </w:r>
    </w:p>
    <w:p w:rsidR="00590D4F" w:rsidRPr="00C21DAF" w:rsidRDefault="00590D4F" w:rsidP="006F08C3">
      <w:pPr>
        <w:widowControl/>
        <w:spacing w:line="560" w:lineRule="exact"/>
        <w:ind w:firstLine="480"/>
        <w:rPr>
          <w:rFonts w:ascii="仿宋" w:eastAsia="仿宋" w:hAnsi="仿宋" w:cs="Times New Roman"/>
          <w:kern w:val="0"/>
          <w:sz w:val="32"/>
          <w:szCs w:val="32"/>
        </w:rPr>
      </w:pPr>
      <w:r w:rsidRPr="00C21DAF">
        <w:rPr>
          <w:rFonts w:ascii="仿宋" w:eastAsia="仿宋" w:hAnsi="仿宋" w:cs="Times New Roman" w:hint="eastAsia"/>
          <w:kern w:val="0"/>
          <w:sz w:val="32"/>
          <w:szCs w:val="32"/>
        </w:rPr>
        <w:t>组长：</w:t>
      </w:r>
      <w:r w:rsidR="000E3210" w:rsidRPr="00C21DAF">
        <w:rPr>
          <w:rFonts w:ascii="仿宋" w:eastAsia="仿宋" w:hAnsi="仿宋" w:cs="Times New Roman" w:hint="eastAsia"/>
          <w:kern w:val="0"/>
          <w:sz w:val="32"/>
          <w:szCs w:val="32"/>
        </w:rPr>
        <w:t>欧阳贵平</w:t>
      </w:r>
    </w:p>
    <w:p w:rsidR="006F08C3" w:rsidRPr="00C21DAF" w:rsidRDefault="00590D4F" w:rsidP="006F08C3">
      <w:pPr>
        <w:widowControl/>
        <w:spacing w:line="560" w:lineRule="exact"/>
        <w:ind w:firstLine="480"/>
        <w:rPr>
          <w:rFonts w:ascii="仿宋" w:eastAsia="仿宋" w:hAnsi="仿宋" w:cs="Times New Roman"/>
          <w:kern w:val="0"/>
          <w:sz w:val="32"/>
          <w:szCs w:val="32"/>
        </w:rPr>
      </w:pPr>
      <w:r w:rsidRPr="00C21DAF">
        <w:rPr>
          <w:rFonts w:ascii="仿宋" w:eastAsia="仿宋" w:hAnsi="仿宋" w:cs="Times New Roman" w:hint="eastAsia"/>
          <w:kern w:val="0"/>
          <w:sz w:val="32"/>
          <w:szCs w:val="32"/>
        </w:rPr>
        <w:t>成员：</w:t>
      </w:r>
      <w:r w:rsidR="000E3210" w:rsidRPr="00C21DAF">
        <w:rPr>
          <w:rFonts w:ascii="仿宋" w:eastAsia="仿宋" w:hAnsi="仿宋" w:cs="Times New Roman" w:hint="eastAsia"/>
          <w:kern w:val="0"/>
          <w:sz w:val="32"/>
          <w:szCs w:val="32"/>
        </w:rPr>
        <w:t xml:space="preserve">凃华君 </w:t>
      </w:r>
      <w:r w:rsidRPr="00C21DAF">
        <w:rPr>
          <w:rFonts w:ascii="仿宋" w:eastAsia="仿宋" w:hAnsi="仿宋" w:cs="Times New Roman" w:hint="eastAsia"/>
          <w:kern w:val="0"/>
          <w:sz w:val="32"/>
          <w:szCs w:val="32"/>
        </w:rPr>
        <w:t xml:space="preserve">张豫芳 何述钟 赵春深 刘力 王贞超  </w:t>
      </w:r>
    </w:p>
    <w:p w:rsidR="00F700C2" w:rsidRPr="00C21DAF" w:rsidRDefault="00590D4F" w:rsidP="006F08C3">
      <w:pPr>
        <w:widowControl/>
        <w:spacing w:line="560" w:lineRule="exact"/>
        <w:ind w:firstLineChars="450" w:firstLine="1440"/>
        <w:rPr>
          <w:rFonts w:ascii="仿宋" w:eastAsia="仿宋" w:hAnsi="仿宋" w:cs="Times New Roman"/>
          <w:kern w:val="0"/>
          <w:sz w:val="32"/>
          <w:szCs w:val="32"/>
        </w:rPr>
      </w:pPr>
      <w:r w:rsidRPr="00C21DAF">
        <w:rPr>
          <w:rFonts w:ascii="仿宋" w:eastAsia="仿宋" w:hAnsi="仿宋" w:cs="Times New Roman" w:hint="eastAsia"/>
          <w:kern w:val="0"/>
          <w:sz w:val="32"/>
          <w:szCs w:val="32"/>
        </w:rPr>
        <w:t>许琼丹</w:t>
      </w:r>
    </w:p>
    <w:p w:rsidR="00533710" w:rsidRPr="00337402" w:rsidRDefault="00132E1F" w:rsidP="006F08C3">
      <w:pPr>
        <w:pStyle w:val="12"/>
        <w:widowControl/>
        <w:numPr>
          <w:ilvl w:val="0"/>
          <w:numId w:val="5"/>
        </w:numPr>
        <w:spacing w:line="560" w:lineRule="exact"/>
        <w:ind w:firstLineChars="0"/>
        <w:jc w:val="left"/>
        <w:rPr>
          <w:rFonts w:ascii="仿宋" w:eastAsia="仿宋" w:hAnsi="仿宋" w:cs="Times New Roman"/>
          <w:b/>
          <w:color w:val="262626"/>
          <w:kern w:val="0"/>
          <w:sz w:val="32"/>
          <w:szCs w:val="32"/>
        </w:rPr>
      </w:pPr>
      <w:r w:rsidRPr="00337402">
        <w:rPr>
          <w:rFonts w:ascii="仿宋" w:eastAsia="仿宋" w:hAnsi="仿宋" w:cs="Times New Roman"/>
          <w:b/>
          <w:color w:val="262626"/>
          <w:kern w:val="0"/>
          <w:sz w:val="32"/>
          <w:szCs w:val="32"/>
        </w:rPr>
        <w:t xml:space="preserve"> </w:t>
      </w:r>
      <w:r w:rsidR="00A35DA2" w:rsidRPr="00337402">
        <w:rPr>
          <w:rFonts w:ascii="仿宋" w:eastAsia="仿宋" w:hAnsi="仿宋" w:cs="Times New Roman"/>
          <w:b/>
          <w:color w:val="262626"/>
          <w:kern w:val="0"/>
          <w:sz w:val="32"/>
          <w:szCs w:val="32"/>
        </w:rPr>
        <w:t>工作原则</w:t>
      </w:r>
    </w:p>
    <w:p w:rsidR="004A7FF1" w:rsidRPr="004A7FF1" w:rsidRDefault="004A7FF1" w:rsidP="004A7FF1">
      <w:pPr>
        <w:spacing w:line="560" w:lineRule="exact"/>
        <w:ind w:firstLineChars="200" w:firstLine="600"/>
        <w:rPr>
          <w:rFonts w:ascii="仿宋_GB2312" w:eastAsia="仿宋_GB2312"/>
          <w:color w:val="000000"/>
          <w:sz w:val="30"/>
          <w:szCs w:val="30"/>
        </w:rPr>
      </w:pPr>
      <w:r w:rsidRPr="004A7FF1">
        <w:rPr>
          <w:rFonts w:ascii="仿宋_GB2312" w:eastAsia="仿宋_GB2312" w:hint="eastAsia"/>
          <w:color w:val="000000"/>
          <w:sz w:val="30"/>
          <w:szCs w:val="30"/>
        </w:rPr>
        <w:t>（一）坚持公平、公正、择优的科学选拔原则。</w:t>
      </w:r>
    </w:p>
    <w:p w:rsidR="004A7FF1" w:rsidRPr="004A7FF1" w:rsidRDefault="004A7FF1" w:rsidP="004A7FF1">
      <w:pPr>
        <w:spacing w:line="560" w:lineRule="exact"/>
        <w:ind w:firstLineChars="200" w:firstLine="600"/>
        <w:rPr>
          <w:rFonts w:ascii="仿宋_GB2312" w:eastAsia="仿宋_GB2312"/>
          <w:color w:val="000000"/>
          <w:sz w:val="30"/>
          <w:szCs w:val="30"/>
        </w:rPr>
      </w:pPr>
      <w:r w:rsidRPr="004A7FF1">
        <w:rPr>
          <w:rFonts w:ascii="仿宋_GB2312" w:eastAsia="仿宋_GB2312" w:hint="eastAsia"/>
          <w:color w:val="000000"/>
          <w:sz w:val="30"/>
          <w:szCs w:val="30"/>
        </w:rPr>
        <w:t>（二）坚持信息公开，推荐工作各环节公开透明。</w:t>
      </w:r>
    </w:p>
    <w:p w:rsidR="004A7FF1" w:rsidRPr="00C57E9C" w:rsidRDefault="004A7FF1" w:rsidP="004A7FF1">
      <w:pPr>
        <w:pStyle w:val="aa"/>
        <w:adjustRightInd w:val="0"/>
        <w:snapToGrid w:val="0"/>
        <w:spacing w:after="0" w:line="560" w:lineRule="exact"/>
        <w:ind w:leftChars="0" w:left="0"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（三）学校推免名额不限制学术学位与专业学位报考类型。</w:t>
      </w:r>
    </w:p>
    <w:p w:rsidR="004A7FF1" w:rsidRPr="00C57E9C" w:rsidRDefault="004A7FF1" w:rsidP="004A7FF1">
      <w:pPr>
        <w:pStyle w:val="aa"/>
        <w:adjustRightInd w:val="0"/>
        <w:snapToGrid w:val="0"/>
        <w:spacing w:after="0" w:line="560" w:lineRule="exact"/>
        <w:ind w:leftChars="0" w:left="0"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（四）不得将报考本校作为遴选推免生的条件，也不得以任何其他形式限制本校推免生依据招生政策自主选择报考其他研究生招生单位和专业。</w:t>
      </w:r>
    </w:p>
    <w:p w:rsidR="006F08C3" w:rsidRPr="00337402" w:rsidRDefault="00A35DA2" w:rsidP="006F08C3">
      <w:pPr>
        <w:pStyle w:val="12"/>
        <w:widowControl/>
        <w:numPr>
          <w:ilvl w:val="0"/>
          <w:numId w:val="5"/>
        </w:numPr>
        <w:spacing w:line="560" w:lineRule="exact"/>
        <w:ind w:firstLineChars="0"/>
        <w:jc w:val="left"/>
        <w:rPr>
          <w:rFonts w:ascii="仿宋" w:eastAsia="仿宋" w:hAnsi="仿宋" w:cs="Times New Roman"/>
          <w:b/>
          <w:color w:val="262626"/>
          <w:kern w:val="0"/>
          <w:sz w:val="32"/>
          <w:szCs w:val="32"/>
        </w:rPr>
      </w:pPr>
      <w:r w:rsidRPr="00337402">
        <w:rPr>
          <w:rFonts w:ascii="仿宋" w:eastAsia="仿宋" w:hAnsi="仿宋" w:cs="Times New Roman"/>
          <w:b/>
          <w:color w:val="262626"/>
          <w:kern w:val="0"/>
          <w:sz w:val="32"/>
          <w:szCs w:val="32"/>
        </w:rPr>
        <w:t>计划分配</w:t>
      </w:r>
    </w:p>
    <w:p w:rsidR="00F457C0" w:rsidRPr="00337402" w:rsidRDefault="00A35DA2" w:rsidP="006F08C3">
      <w:pPr>
        <w:pStyle w:val="12"/>
        <w:widowControl/>
        <w:spacing w:line="560" w:lineRule="exact"/>
        <w:ind w:left="480" w:firstLineChars="150" w:firstLine="480"/>
        <w:jc w:val="left"/>
        <w:rPr>
          <w:rFonts w:ascii="仿宋" w:eastAsia="仿宋" w:hAnsi="仿宋" w:cs="Times New Roman"/>
          <w:b/>
          <w:color w:val="262626"/>
          <w:kern w:val="0"/>
          <w:sz w:val="32"/>
          <w:szCs w:val="32"/>
        </w:rPr>
      </w:pPr>
      <w:r w:rsidRPr="00C21DAF">
        <w:rPr>
          <w:rFonts w:ascii="仿宋" w:eastAsia="仿宋" w:hAnsi="仿宋" w:cs="Times New Roman"/>
          <w:kern w:val="0"/>
          <w:sz w:val="32"/>
          <w:szCs w:val="32"/>
        </w:rPr>
        <w:t>药学院推免生计划数</w:t>
      </w:r>
      <w:r w:rsidR="00051BD5" w:rsidRPr="00C21DAF">
        <w:rPr>
          <w:rFonts w:ascii="仿宋" w:eastAsia="仿宋" w:hAnsi="仿宋" w:cs="Times New Roman" w:hint="eastAsia"/>
          <w:kern w:val="0"/>
          <w:sz w:val="32"/>
          <w:szCs w:val="32"/>
        </w:rPr>
        <w:t>8</w:t>
      </w:r>
      <w:r w:rsidRPr="00C21DAF">
        <w:rPr>
          <w:rFonts w:ascii="仿宋" w:eastAsia="仿宋" w:hAnsi="仿宋" w:cs="Times New Roman"/>
          <w:kern w:val="0"/>
          <w:sz w:val="32"/>
          <w:szCs w:val="32"/>
        </w:rPr>
        <w:t>名</w:t>
      </w:r>
      <w:r w:rsidR="00B81CB4" w:rsidRPr="00C21DAF">
        <w:rPr>
          <w:rFonts w:ascii="仿宋" w:eastAsia="仿宋" w:hAnsi="仿宋" w:cs="Times New Roman" w:hint="eastAsia"/>
          <w:kern w:val="0"/>
          <w:sz w:val="32"/>
          <w:szCs w:val="32"/>
        </w:rPr>
        <w:t>。</w:t>
      </w:r>
      <w:r w:rsidR="005C07BB" w:rsidRPr="00C21DAF">
        <w:rPr>
          <w:rFonts w:ascii="仿宋" w:eastAsia="仿宋" w:hAnsi="仿宋" w:cs="Times New Roman" w:hint="eastAsia"/>
          <w:kern w:val="0"/>
          <w:sz w:val="32"/>
          <w:szCs w:val="32"/>
        </w:rPr>
        <w:t>其</w:t>
      </w:r>
      <w:r w:rsidR="005C07BB" w:rsidRPr="00337402">
        <w:rPr>
          <w:rFonts w:ascii="仿宋" w:eastAsia="仿宋" w:hAnsi="仿宋" w:cs="Times New Roman" w:hint="eastAsia"/>
          <w:color w:val="262626"/>
          <w:kern w:val="0"/>
          <w:sz w:val="32"/>
          <w:szCs w:val="32"/>
        </w:rPr>
        <w:t>中药物制剂专业名额为4名，制药工程专业名额为</w:t>
      </w:r>
      <w:r w:rsidR="00793255">
        <w:rPr>
          <w:rFonts w:ascii="仿宋" w:eastAsia="仿宋" w:hAnsi="仿宋" w:cs="Times New Roman" w:hint="eastAsia"/>
          <w:color w:val="262626"/>
          <w:kern w:val="0"/>
          <w:sz w:val="32"/>
          <w:szCs w:val="32"/>
        </w:rPr>
        <w:t>4</w:t>
      </w:r>
      <w:r w:rsidR="005C07BB" w:rsidRPr="00337402">
        <w:rPr>
          <w:rFonts w:ascii="仿宋" w:eastAsia="仿宋" w:hAnsi="仿宋" w:cs="Times New Roman" w:hint="eastAsia"/>
          <w:color w:val="262626"/>
          <w:kern w:val="0"/>
          <w:sz w:val="32"/>
          <w:szCs w:val="32"/>
        </w:rPr>
        <w:t>名。</w:t>
      </w:r>
    </w:p>
    <w:p w:rsidR="003E6580" w:rsidRPr="00337402" w:rsidRDefault="004A65E1" w:rsidP="006F08C3">
      <w:pPr>
        <w:pStyle w:val="12"/>
        <w:widowControl/>
        <w:spacing w:line="560" w:lineRule="exact"/>
        <w:ind w:left="480" w:firstLineChars="0" w:firstLine="0"/>
        <w:jc w:val="left"/>
        <w:rPr>
          <w:rFonts w:ascii="仿宋" w:eastAsia="仿宋" w:hAnsi="仿宋" w:cs="Times New Roman"/>
          <w:b/>
          <w:color w:val="262626"/>
          <w:kern w:val="0"/>
          <w:sz w:val="32"/>
          <w:szCs w:val="32"/>
        </w:rPr>
      </w:pPr>
      <w:r w:rsidRPr="00337402">
        <w:rPr>
          <w:rFonts w:ascii="仿宋" w:eastAsia="仿宋" w:hAnsi="仿宋" w:cs="Times New Roman" w:hint="eastAsia"/>
          <w:b/>
          <w:color w:val="262626"/>
          <w:kern w:val="0"/>
          <w:sz w:val="32"/>
          <w:szCs w:val="32"/>
        </w:rPr>
        <w:t>四</w:t>
      </w:r>
      <w:r w:rsidR="00DC31C3" w:rsidRPr="00337402">
        <w:rPr>
          <w:rFonts w:ascii="仿宋" w:eastAsia="仿宋" w:hAnsi="仿宋" w:cs="Times New Roman" w:hint="eastAsia"/>
          <w:b/>
          <w:color w:val="262626"/>
          <w:kern w:val="0"/>
          <w:sz w:val="32"/>
          <w:szCs w:val="32"/>
        </w:rPr>
        <w:t xml:space="preserve">、 </w:t>
      </w:r>
      <w:r w:rsidR="00DC31C3" w:rsidRPr="00337402">
        <w:rPr>
          <w:rFonts w:ascii="仿宋" w:eastAsia="仿宋" w:hAnsi="仿宋" w:cs="Times New Roman"/>
          <w:b/>
          <w:color w:val="262626"/>
          <w:kern w:val="0"/>
          <w:sz w:val="32"/>
          <w:szCs w:val="32"/>
        </w:rPr>
        <w:t>申请</w:t>
      </w:r>
      <w:r w:rsidR="00A35DA2" w:rsidRPr="00337402">
        <w:rPr>
          <w:rFonts w:ascii="仿宋" w:eastAsia="仿宋" w:hAnsi="仿宋" w:cs="Times New Roman"/>
          <w:b/>
          <w:color w:val="262626"/>
          <w:kern w:val="0"/>
          <w:sz w:val="32"/>
          <w:szCs w:val="32"/>
        </w:rPr>
        <w:t>条件</w:t>
      </w:r>
    </w:p>
    <w:p w:rsidR="002E1E93" w:rsidRPr="00C57E9C" w:rsidRDefault="002E1E93" w:rsidP="002E1E93">
      <w:pPr>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lastRenderedPageBreak/>
        <w:t>（一）纳入国家普通本科招生计划录取的2019届应届毕业生（不含专升本、第二学士学位、独立学院学生）。</w:t>
      </w:r>
    </w:p>
    <w:p w:rsidR="002E1E93" w:rsidRPr="00C57E9C" w:rsidRDefault="002E1E93" w:rsidP="002E1E93">
      <w:pPr>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（二）遵纪守法，积极向上，身心健康，无违法违纪处分记录。</w:t>
      </w:r>
    </w:p>
    <w:p w:rsidR="002E1E93" w:rsidRPr="00C57E9C" w:rsidRDefault="002E1E93" w:rsidP="002E1E93">
      <w:pPr>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（三）诚实守信，学风端正，无任何考试作弊和学术不端行为。</w:t>
      </w:r>
    </w:p>
    <w:p w:rsidR="002E1E93" w:rsidRPr="00C57E9C" w:rsidRDefault="002E1E93" w:rsidP="002E1E93">
      <w:pPr>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（四）</w:t>
      </w:r>
      <w:r w:rsidRPr="00C57E9C">
        <w:rPr>
          <w:rFonts w:ascii="仿宋_GB2312" w:eastAsia="仿宋_GB2312" w:hint="eastAsia"/>
          <w:color w:val="000000"/>
          <w:sz w:val="30"/>
          <w:szCs w:val="30"/>
          <w:shd w:val="clear" w:color="auto" w:fill="FFFFFF"/>
        </w:rPr>
        <w:t>学习成绩优秀，在读期间修读课程按学分加权平均成绩在本专业排名前30%。</w:t>
      </w:r>
      <w:r w:rsidRPr="00C57E9C">
        <w:rPr>
          <w:rFonts w:ascii="仿宋_GB2312" w:eastAsia="仿宋_GB2312" w:hint="eastAsia"/>
          <w:color w:val="000000"/>
          <w:sz w:val="30"/>
          <w:szCs w:val="30"/>
        </w:rPr>
        <w:t>学术兴趣浓厚，有较强的创新意识和创新能力。</w:t>
      </w:r>
    </w:p>
    <w:p w:rsidR="002E1E93" w:rsidRPr="00C57E9C" w:rsidRDefault="002E1E93" w:rsidP="002E1E93">
      <w:pPr>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（五）非外语类专业的学生，全国大学英语考试（CET4或CET6）成绩达到425</w:t>
      </w:r>
      <w:r>
        <w:rPr>
          <w:rFonts w:ascii="仿宋_GB2312" w:eastAsia="仿宋_GB2312" w:hint="eastAsia"/>
          <w:color w:val="000000"/>
          <w:sz w:val="30"/>
          <w:szCs w:val="30"/>
        </w:rPr>
        <w:t>分及以上</w:t>
      </w:r>
      <w:r w:rsidRPr="00C57E9C">
        <w:rPr>
          <w:rFonts w:ascii="仿宋_GB2312" w:eastAsia="仿宋_GB2312" w:hint="eastAsia"/>
          <w:color w:val="000000"/>
          <w:sz w:val="30"/>
          <w:szCs w:val="30"/>
        </w:rPr>
        <w:t>。</w:t>
      </w:r>
    </w:p>
    <w:p w:rsidR="002E1E93" w:rsidRPr="00C57E9C" w:rsidRDefault="002E1E93" w:rsidP="002E1E93">
      <w:pPr>
        <w:widowControl/>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（六）因公赴境外交流、且符合申请基本条件的本校应届本科生，可申请参加遴选。国防生申请推免生，须由部队选培办出具同意公函。</w:t>
      </w:r>
    </w:p>
    <w:p w:rsidR="002E1E93" w:rsidRPr="00C57E9C" w:rsidRDefault="002E1E93" w:rsidP="002E1E93">
      <w:pPr>
        <w:spacing w:line="560" w:lineRule="exact"/>
        <w:ind w:firstLineChars="200" w:firstLine="600"/>
        <w:rPr>
          <w:rFonts w:ascii="仿宋_GB2312" w:eastAsia="仿宋_GB2312"/>
          <w:color w:val="000000"/>
          <w:sz w:val="30"/>
          <w:szCs w:val="30"/>
        </w:rPr>
      </w:pPr>
      <w:r w:rsidRPr="00C57E9C">
        <w:rPr>
          <w:rFonts w:ascii="仿宋_GB2312" w:eastAsia="仿宋_GB2312" w:hint="eastAsia"/>
          <w:color w:val="000000"/>
          <w:sz w:val="30"/>
          <w:szCs w:val="30"/>
        </w:rPr>
        <w:t>（七）身体健康，体育成绩合格。</w:t>
      </w:r>
    </w:p>
    <w:p w:rsidR="00A311D9" w:rsidRPr="00337402" w:rsidRDefault="004A65E1" w:rsidP="006F08C3">
      <w:pPr>
        <w:pStyle w:val="12"/>
        <w:widowControl/>
        <w:spacing w:line="560" w:lineRule="exact"/>
        <w:ind w:firstLine="643"/>
        <w:jc w:val="left"/>
        <w:rPr>
          <w:rFonts w:ascii="仿宋" w:eastAsia="仿宋" w:hAnsi="仿宋" w:cs="Times New Roman"/>
          <w:b/>
          <w:color w:val="262626"/>
          <w:kern w:val="0"/>
          <w:sz w:val="32"/>
          <w:szCs w:val="32"/>
        </w:rPr>
      </w:pPr>
      <w:r w:rsidRPr="00337402">
        <w:rPr>
          <w:rFonts w:ascii="仿宋" w:eastAsia="仿宋" w:hAnsi="仿宋" w:cs="Times New Roman" w:hint="eastAsia"/>
          <w:b/>
          <w:color w:val="262626"/>
          <w:kern w:val="0"/>
          <w:sz w:val="32"/>
          <w:szCs w:val="32"/>
        </w:rPr>
        <w:t>五</w:t>
      </w:r>
      <w:r w:rsidR="007B7A0A" w:rsidRPr="00337402">
        <w:rPr>
          <w:rFonts w:ascii="仿宋" w:eastAsia="仿宋" w:hAnsi="仿宋" w:cs="Times New Roman" w:hint="eastAsia"/>
          <w:b/>
          <w:color w:val="262626"/>
          <w:kern w:val="0"/>
          <w:sz w:val="32"/>
          <w:szCs w:val="32"/>
        </w:rPr>
        <w:t>、申请推免生资格的程序</w:t>
      </w:r>
    </w:p>
    <w:p w:rsidR="00CF0AF7" w:rsidRPr="00337402" w:rsidRDefault="007B7A0A" w:rsidP="006F08C3">
      <w:pPr>
        <w:pStyle w:val="12"/>
        <w:widowControl/>
        <w:spacing w:line="560" w:lineRule="exact"/>
        <w:ind w:firstLineChars="0" w:firstLine="480"/>
        <w:jc w:val="left"/>
        <w:rPr>
          <w:rFonts w:ascii="仿宋" w:eastAsia="仿宋" w:hAnsi="仿宋" w:cs="Times New Roman"/>
          <w:color w:val="262626"/>
          <w:kern w:val="0"/>
          <w:sz w:val="32"/>
          <w:szCs w:val="32"/>
        </w:rPr>
      </w:pPr>
      <w:r w:rsidRPr="00337402">
        <w:rPr>
          <w:rFonts w:ascii="仿宋" w:eastAsia="仿宋" w:hAnsi="仿宋" w:cs="Times New Roman" w:hint="eastAsia"/>
          <w:color w:val="262626"/>
          <w:kern w:val="0"/>
          <w:sz w:val="32"/>
          <w:szCs w:val="32"/>
        </w:rPr>
        <w:t>（一）</w:t>
      </w:r>
      <w:r w:rsidR="00A35DA2" w:rsidRPr="00337402">
        <w:rPr>
          <w:rFonts w:ascii="仿宋" w:eastAsia="仿宋" w:hAnsi="仿宋" w:cs="Times New Roman"/>
          <w:color w:val="262626"/>
          <w:kern w:val="0"/>
          <w:sz w:val="32"/>
          <w:szCs w:val="32"/>
        </w:rPr>
        <w:t>符合推免生资格学生于</w:t>
      </w:r>
      <w:r w:rsidR="000C003F" w:rsidRPr="00C57E9C">
        <w:rPr>
          <w:rFonts w:ascii="仿宋_GB2312" w:eastAsia="仿宋_GB2312" w:hint="eastAsia"/>
          <w:color w:val="000000"/>
          <w:sz w:val="30"/>
          <w:szCs w:val="30"/>
        </w:rPr>
        <w:t>2018年9月17日～18日</w:t>
      </w:r>
      <w:r w:rsidR="00A35DA2" w:rsidRPr="00337402">
        <w:rPr>
          <w:rFonts w:ascii="仿宋" w:eastAsia="仿宋" w:hAnsi="仿宋" w:cs="Times New Roman"/>
          <w:color w:val="262626"/>
          <w:kern w:val="0"/>
          <w:sz w:val="32"/>
          <w:szCs w:val="32"/>
        </w:rPr>
        <w:t>向</w:t>
      </w:r>
      <w:r w:rsidR="0084742D" w:rsidRPr="00337402">
        <w:rPr>
          <w:rFonts w:ascii="仿宋" w:eastAsia="仿宋" w:hAnsi="仿宋" w:cs="Times New Roman" w:hint="eastAsia"/>
          <w:color w:val="262626"/>
          <w:kern w:val="0"/>
          <w:sz w:val="32"/>
          <w:szCs w:val="32"/>
        </w:rPr>
        <w:t>药学院</w:t>
      </w:r>
      <w:r w:rsidR="00431394" w:rsidRPr="00337402">
        <w:rPr>
          <w:rFonts w:ascii="仿宋" w:eastAsia="仿宋" w:hAnsi="仿宋" w:cs="Times New Roman" w:hint="eastAsia"/>
          <w:color w:val="262626"/>
          <w:kern w:val="0"/>
          <w:sz w:val="32"/>
          <w:szCs w:val="32"/>
        </w:rPr>
        <w:t>教学科研科</w:t>
      </w:r>
      <w:r w:rsidR="00A35DA2" w:rsidRPr="00337402">
        <w:rPr>
          <w:rFonts w:ascii="仿宋" w:eastAsia="仿宋" w:hAnsi="仿宋" w:cs="Times New Roman"/>
          <w:color w:val="262626"/>
          <w:kern w:val="0"/>
          <w:sz w:val="32"/>
          <w:szCs w:val="32"/>
        </w:rPr>
        <w:t>提交《贵州大学推荐</w:t>
      </w:r>
      <w:r w:rsidRPr="00337402">
        <w:rPr>
          <w:rFonts w:ascii="仿宋" w:eastAsia="仿宋" w:hAnsi="仿宋" w:cs="Times New Roman"/>
          <w:color w:val="262626"/>
          <w:kern w:val="0"/>
          <w:sz w:val="32"/>
          <w:szCs w:val="32"/>
        </w:rPr>
        <w:t>优秀本科毕业生免试攻读硕士学位研究生申请表》（一式</w:t>
      </w:r>
      <w:r w:rsidRPr="00337402">
        <w:rPr>
          <w:rFonts w:ascii="仿宋" w:eastAsia="仿宋" w:hAnsi="仿宋" w:cs="Times New Roman" w:hint="eastAsia"/>
          <w:color w:val="262626"/>
          <w:kern w:val="0"/>
          <w:sz w:val="32"/>
          <w:szCs w:val="32"/>
        </w:rPr>
        <w:t>三</w:t>
      </w:r>
      <w:r w:rsidR="00A35DA2" w:rsidRPr="00337402">
        <w:rPr>
          <w:rFonts w:ascii="仿宋" w:eastAsia="仿宋" w:hAnsi="仿宋" w:cs="Times New Roman"/>
          <w:color w:val="262626"/>
          <w:kern w:val="0"/>
          <w:sz w:val="32"/>
          <w:szCs w:val="32"/>
        </w:rPr>
        <w:t>份）</w:t>
      </w:r>
      <w:r w:rsidR="00CF0AF7" w:rsidRPr="00337402">
        <w:rPr>
          <w:rFonts w:ascii="仿宋" w:eastAsia="仿宋" w:hAnsi="仿宋" w:cs="Times New Roman" w:hint="eastAsia"/>
          <w:color w:val="262626"/>
          <w:kern w:val="0"/>
          <w:sz w:val="32"/>
          <w:szCs w:val="32"/>
        </w:rPr>
        <w:t>和</w:t>
      </w:r>
      <w:r w:rsidR="006C7B2B" w:rsidRPr="00C57E9C">
        <w:rPr>
          <w:rFonts w:ascii="仿宋_GB2312" w:eastAsia="仿宋_GB2312" w:hint="eastAsia"/>
          <w:color w:val="000000"/>
          <w:sz w:val="30"/>
          <w:szCs w:val="30"/>
        </w:rPr>
        <w:t>全国大学英语考试</w:t>
      </w:r>
      <w:r w:rsidR="006C7B2B">
        <w:rPr>
          <w:rFonts w:ascii="仿宋_GB2312" w:eastAsia="仿宋_GB2312" w:hint="eastAsia"/>
          <w:color w:val="000000"/>
          <w:sz w:val="30"/>
          <w:szCs w:val="30"/>
        </w:rPr>
        <w:t>成绩单</w:t>
      </w:r>
      <w:r w:rsidR="000E307B">
        <w:rPr>
          <w:rFonts w:ascii="仿宋_GB2312" w:eastAsia="仿宋_GB2312" w:hint="eastAsia"/>
          <w:color w:val="000000"/>
          <w:sz w:val="30"/>
          <w:szCs w:val="30"/>
        </w:rPr>
        <w:t>、学业成绩单、成绩排名</w:t>
      </w:r>
      <w:r w:rsidR="006C7B2B">
        <w:rPr>
          <w:rFonts w:ascii="仿宋_GB2312" w:eastAsia="仿宋_GB2312" w:hint="eastAsia"/>
          <w:color w:val="000000"/>
          <w:sz w:val="30"/>
          <w:szCs w:val="30"/>
        </w:rPr>
        <w:t>等</w:t>
      </w:r>
      <w:r w:rsidR="00CF0AF7" w:rsidRPr="00337402">
        <w:rPr>
          <w:rFonts w:ascii="仿宋" w:eastAsia="仿宋" w:hAnsi="仿宋" w:cs="Times New Roman" w:hint="eastAsia"/>
          <w:color w:val="262626"/>
          <w:kern w:val="0"/>
          <w:sz w:val="32"/>
          <w:szCs w:val="32"/>
        </w:rPr>
        <w:t>相关申请材料。</w:t>
      </w:r>
    </w:p>
    <w:p w:rsidR="003E6580" w:rsidRPr="00337402" w:rsidRDefault="00CF0AF7" w:rsidP="006F08C3">
      <w:pPr>
        <w:pStyle w:val="12"/>
        <w:widowControl/>
        <w:spacing w:line="560" w:lineRule="exact"/>
        <w:ind w:firstLineChars="0" w:firstLine="480"/>
        <w:jc w:val="left"/>
        <w:rPr>
          <w:rFonts w:ascii="仿宋" w:eastAsia="仿宋" w:hAnsi="仿宋"/>
          <w:b/>
          <w:color w:val="000000"/>
          <w:sz w:val="32"/>
          <w:szCs w:val="32"/>
        </w:rPr>
      </w:pPr>
      <w:r w:rsidRPr="00337402">
        <w:rPr>
          <w:rFonts w:ascii="仿宋" w:eastAsia="仿宋" w:hAnsi="仿宋" w:cs="Times New Roman" w:hint="eastAsia"/>
          <w:color w:val="262626"/>
          <w:kern w:val="0"/>
          <w:sz w:val="32"/>
          <w:szCs w:val="32"/>
        </w:rPr>
        <w:t>（二）</w:t>
      </w:r>
      <w:r w:rsidR="00A05264" w:rsidRPr="00337402">
        <w:rPr>
          <w:rFonts w:ascii="仿宋" w:eastAsia="仿宋" w:hAnsi="仿宋" w:cs="Times New Roman" w:hint="eastAsia"/>
          <w:color w:val="262626"/>
          <w:kern w:val="0"/>
          <w:sz w:val="32"/>
          <w:szCs w:val="32"/>
        </w:rPr>
        <w:t>学院</w:t>
      </w:r>
      <w:r w:rsidR="00EA6A74" w:rsidRPr="00337402">
        <w:rPr>
          <w:rFonts w:ascii="仿宋" w:eastAsia="仿宋" w:hAnsi="仿宋" w:hint="eastAsia"/>
          <w:sz w:val="32"/>
          <w:szCs w:val="32"/>
        </w:rPr>
        <w:t>根据</w:t>
      </w:r>
      <w:r w:rsidR="00431394" w:rsidRPr="00337402">
        <w:rPr>
          <w:rFonts w:ascii="仿宋" w:eastAsia="仿宋" w:hAnsi="仿宋" w:hint="eastAsia"/>
          <w:sz w:val="32"/>
          <w:szCs w:val="32"/>
        </w:rPr>
        <w:t>推免生条件和本细则</w:t>
      </w:r>
      <w:r w:rsidR="00EA6A74" w:rsidRPr="00337402">
        <w:rPr>
          <w:rFonts w:ascii="仿宋" w:eastAsia="仿宋" w:hAnsi="仿宋" w:hint="eastAsia"/>
          <w:sz w:val="32"/>
          <w:szCs w:val="32"/>
        </w:rPr>
        <w:t>于2017年9月</w:t>
      </w:r>
      <w:r w:rsidR="000C003F">
        <w:rPr>
          <w:rFonts w:ascii="仿宋" w:eastAsia="仿宋" w:hAnsi="仿宋" w:hint="eastAsia"/>
          <w:sz w:val="32"/>
          <w:szCs w:val="32"/>
        </w:rPr>
        <w:t>19</w:t>
      </w:r>
      <w:r w:rsidR="00EA6A74" w:rsidRPr="00337402">
        <w:rPr>
          <w:rFonts w:ascii="仿宋" w:eastAsia="仿宋" w:hAnsi="仿宋" w:hint="eastAsia"/>
          <w:sz w:val="32"/>
          <w:szCs w:val="32"/>
        </w:rPr>
        <w:t>日前审核推免生资格</w:t>
      </w:r>
      <w:r w:rsidR="00EA6A74" w:rsidRPr="00337402">
        <w:rPr>
          <w:rFonts w:ascii="仿宋" w:eastAsia="仿宋" w:hAnsi="仿宋" w:hint="eastAsia"/>
          <w:color w:val="000000"/>
          <w:sz w:val="32"/>
          <w:szCs w:val="32"/>
        </w:rPr>
        <w:t>，签署推荐意见。</w:t>
      </w:r>
      <w:r w:rsidR="00EA6A74" w:rsidRPr="00337402">
        <w:rPr>
          <w:rFonts w:ascii="仿宋" w:eastAsia="仿宋" w:hAnsi="仿宋" w:hint="eastAsia"/>
          <w:b/>
          <w:color w:val="000000"/>
          <w:sz w:val="32"/>
          <w:szCs w:val="32"/>
        </w:rPr>
        <w:t>学生的推免资格确定</w:t>
      </w:r>
      <w:r w:rsidR="00E448A8" w:rsidRPr="00337402">
        <w:rPr>
          <w:rFonts w:ascii="仿宋" w:eastAsia="仿宋" w:hAnsi="仿宋" w:hint="eastAsia"/>
          <w:b/>
          <w:color w:val="000000"/>
          <w:sz w:val="32"/>
          <w:szCs w:val="32"/>
        </w:rPr>
        <w:t>以学生学习成绩为依据，严格</w:t>
      </w:r>
      <w:r w:rsidR="00327344" w:rsidRPr="00337402">
        <w:rPr>
          <w:rFonts w:ascii="仿宋" w:eastAsia="仿宋" w:hAnsi="仿宋" w:hint="eastAsia"/>
          <w:b/>
          <w:color w:val="000000"/>
          <w:sz w:val="32"/>
          <w:szCs w:val="32"/>
        </w:rPr>
        <w:t>按照“</w:t>
      </w:r>
      <w:r w:rsidR="00EA6A74" w:rsidRPr="00337402">
        <w:rPr>
          <w:rFonts w:ascii="仿宋" w:eastAsia="仿宋" w:hAnsi="仿宋" w:hint="eastAsia"/>
          <w:b/>
          <w:color w:val="000000"/>
          <w:sz w:val="32"/>
          <w:szCs w:val="32"/>
        </w:rPr>
        <w:t>学分加权平均成绩”</w:t>
      </w:r>
      <w:r w:rsidR="00C21DAF">
        <w:rPr>
          <w:rFonts w:ascii="仿宋" w:eastAsia="仿宋" w:hAnsi="仿宋" w:hint="eastAsia"/>
          <w:b/>
          <w:color w:val="000000"/>
          <w:sz w:val="32"/>
          <w:szCs w:val="32"/>
        </w:rPr>
        <w:t>正考</w:t>
      </w:r>
      <w:r w:rsidR="00EA6A74" w:rsidRPr="00337402">
        <w:rPr>
          <w:rFonts w:ascii="仿宋" w:eastAsia="仿宋" w:hAnsi="仿宋" w:hint="eastAsia"/>
          <w:b/>
          <w:color w:val="000000"/>
          <w:sz w:val="32"/>
          <w:szCs w:val="32"/>
        </w:rPr>
        <w:t>排名为序进行择优推荐。</w:t>
      </w:r>
    </w:p>
    <w:p w:rsidR="00C55B5D" w:rsidRPr="00337402" w:rsidRDefault="00C55B5D" w:rsidP="006F08C3">
      <w:pPr>
        <w:pStyle w:val="12"/>
        <w:widowControl/>
        <w:spacing w:line="560" w:lineRule="exact"/>
        <w:ind w:firstLineChars="0" w:firstLine="480"/>
        <w:jc w:val="left"/>
        <w:rPr>
          <w:rFonts w:ascii="仿宋" w:eastAsia="仿宋" w:hAnsi="仿宋" w:cs="Times New Roman"/>
          <w:color w:val="262626"/>
          <w:kern w:val="0"/>
          <w:sz w:val="32"/>
          <w:szCs w:val="32"/>
        </w:rPr>
      </w:pPr>
      <w:r w:rsidRPr="00337402">
        <w:rPr>
          <w:rFonts w:ascii="仿宋" w:eastAsia="仿宋" w:hAnsi="仿宋" w:hint="eastAsia"/>
          <w:color w:val="000000"/>
          <w:sz w:val="32"/>
          <w:szCs w:val="32"/>
        </w:rPr>
        <w:lastRenderedPageBreak/>
        <w:t>（三）学院于9月</w:t>
      </w:r>
      <w:r w:rsidR="00C21DAF">
        <w:rPr>
          <w:rFonts w:ascii="仿宋" w:eastAsia="仿宋" w:hAnsi="仿宋" w:hint="eastAsia"/>
          <w:color w:val="000000"/>
          <w:sz w:val="32"/>
          <w:szCs w:val="32"/>
        </w:rPr>
        <w:t>19</w:t>
      </w:r>
      <w:r w:rsidRPr="00337402">
        <w:rPr>
          <w:rFonts w:ascii="仿宋" w:eastAsia="仿宋" w:hAnsi="仿宋" w:hint="eastAsia"/>
          <w:color w:val="000000"/>
          <w:sz w:val="32"/>
          <w:szCs w:val="32"/>
        </w:rPr>
        <w:t>日将取得推免生资格的名单汇总表、《贵州大学推荐201</w:t>
      </w:r>
      <w:r w:rsidR="001362E8">
        <w:rPr>
          <w:rFonts w:ascii="仿宋" w:eastAsia="仿宋" w:hAnsi="仿宋" w:hint="eastAsia"/>
          <w:color w:val="000000"/>
          <w:sz w:val="32"/>
          <w:szCs w:val="32"/>
        </w:rPr>
        <w:t>9</w:t>
      </w:r>
      <w:r w:rsidRPr="00337402">
        <w:rPr>
          <w:rFonts w:ascii="仿宋" w:eastAsia="仿宋" w:hAnsi="仿宋" w:hint="eastAsia"/>
          <w:color w:val="000000"/>
          <w:sz w:val="32"/>
          <w:szCs w:val="32"/>
        </w:rPr>
        <w:t>届优秀本科毕业生免试攻读硕士学位研究生申请表》统一</w:t>
      </w:r>
      <w:r w:rsidR="00431394" w:rsidRPr="00337402">
        <w:rPr>
          <w:rFonts w:ascii="仿宋" w:eastAsia="仿宋" w:hAnsi="仿宋" w:hint="eastAsia"/>
          <w:color w:val="000000"/>
          <w:sz w:val="32"/>
          <w:szCs w:val="32"/>
        </w:rPr>
        <w:t>报送</w:t>
      </w:r>
      <w:r w:rsidRPr="00337402">
        <w:rPr>
          <w:rFonts w:ascii="仿宋" w:eastAsia="仿宋" w:hAnsi="仿宋" w:hint="eastAsia"/>
          <w:color w:val="000000"/>
          <w:sz w:val="32"/>
          <w:szCs w:val="32"/>
        </w:rPr>
        <w:t>教务处。</w:t>
      </w:r>
    </w:p>
    <w:p w:rsidR="00F931C7" w:rsidRPr="00337402" w:rsidRDefault="004A65E1" w:rsidP="006F08C3">
      <w:pPr>
        <w:widowControl/>
        <w:spacing w:line="560" w:lineRule="exact"/>
        <w:ind w:firstLine="480"/>
        <w:jc w:val="left"/>
        <w:rPr>
          <w:rFonts w:ascii="仿宋" w:eastAsia="仿宋" w:hAnsi="仿宋" w:cs="Times New Roman"/>
          <w:b/>
          <w:color w:val="262626"/>
          <w:kern w:val="0"/>
          <w:sz w:val="32"/>
          <w:szCs w:val="32"/>
        </w:rPr>
      </w:pPr>
      <w:r w:rsidRPr="00337402">
        <w:rPr>
          <w:rFonts w:ascii="仿宋" w:eastAsia="仿宋" w:hAnsi="仿宋" w:cs="Times New Roman" w:hint="eastAsia"/>
          <w:b/>
          <w:color w:val="262626"/>
          <w:kern w:val="0"/>
          <w:sz w:val="32"/>
          <w:szCs w:val="32"/>
        </w:rPr>
        <w:t>六</w:t>
      </w:r>
      <w:r w:rsidR="00DF2377" w:rsidRPr="00337402">
        <w:rPr>
          <w:rFonts w:ascii="仿宋" w:eastAsia="仿宋" w:hAnsi="仿宋" w:cs="Times New Roman"/>
          <w:b/>
          <w:color w:val="262626"/>
          <w:kern w:val="0"/>
          <w:sz w:val="32"/>
          <w:szCs w:val="32"/>
        </w:rPr>
        <w:t>、其他有关</w:t>
      </w:r>
      <w:r w:rsidR="00F931C7" w:rsidRPr="00337402">
        <w:rPr>
          <w:rFonts w:ascii="仿宋" w:eastAsia="仿宋" w:hAnsi="仿宋" w:cs="Times New Roman" w:hint="eastAsia"/>
          <w:b/>
          <w:color w:val="262626"/>
          <w:kern w:val="0"/>
          <w:sz w:val="32"/>
          <w:szCs w:val="32"/>
        </w:rPr>
        <w:t>说明</w:t>
      </w:r>
    </w:p>
    <w:p w:rsidR="003E6580" w:rsidRPr="00337402" w:rsidRDefault="00327344" w:rsidP="006F08C3">
      <w:pPr>
        <w:widowControl/>
        <w:spacing w:line="560" w:lineRule="exact"/>
        <w:ind w:firstLine="480"/>
        <w:jc w:val="left"/>
        <w:rPr>
          <w:rFonts w:ascii="仿宋" w:eastAsia="仿宋" w:hAnsi="仿宋" w:cs="Times New Roman"/>
          <w:color w:val="262626"/>
          <w:kern w:val="0"/>
          <w:sz w:val="32"/>
          <w:szCs w:val="32"/>
        </w:rPr>
      </w:pPr>
      <w:r w:rsidRPr="00337402">
        <w:rPr>
          <w:rFonts w:ascii="仿宋" w:eastAsia="仿宋" w:hAnsi="仿宋" w:cs="Times New Roman" w:hint="eastAsia"/>
          <w:color w:val="262626"/>
          <w:kern w:val="0"/>
          <w:sz w:val="32"/>
          <w:szCs w:val="32"/>
        </w:rPr>
        <w:t>（</w:t>
      </w:r>
      <w:r w:rsidR="00337402" w:rsidRPr="00337402">
        <w:rPr>
          <w:rFonts w:ascii="仿宋" w:eastAsia="仿宋" w:hAnsi="仿宋" w:cs="Times New Roman" w:hint="eastAsia"/>
          <w:color w:val="262626"/>
          <w:kern w:val="0"/>
          <w:sz w:val="32"/>
          <w:szCs w:val="32"/>
        </w:rPr>
        <w:t>一</w:t>
      </w:r>
      <w:r w:rsidRPr="00337402">
        <w:rPr>
          <w:rFonts w:ascii="仿宋" w:eastAsia="仿宋" w:hAnsi="仿宋" w:cs="Times New Roman" w:hint="eastAsia"/>
          <w:color w:val="262626"/>
          <w:kern w:val="0"/>
          <w:sz w:val="32"/>
          <w:szCs w:val="32"/>
        </w:rPr>
        <w:t>）申请人</w:t>
      </w:r>
      <w:r w:rsidR="00F75FCD" w:rsidRPr="00337402">
        <w:rPr>
          <w:rFonts w:ascii="仿宋" w:eastAsia="仿宋" w:hAnsi="仿宋" w:cs="Times New Roman" w:hint="eastAsia"/>
          <w:color w:val="262626"/>
          <w:kern w:val="0"/>
          <w:sz w:val="32"/>
          <w:szCs w:val="32"/>
        </w:rPr>
        <w:t>提交的相关证明材料（如全国大学英语考试成绩），需提交原件及复印件，原件在审核完毕后交还申请人。</w:t>
      </w:r>
    </w:p>
    <w:p w:rsidR="00254D3A" w:rsidRPr="00337402" w:rsidRDefault="00DC09C7" w:rsidP="006F08C3">
      <w:pPr>
        <w:widowControl/>
        <w:spacing w:line="560" w:lineRule="exact"/>
        <w:ind w:firstLine="480"/>
        <w:jc w:val="left"/>
        <w:rPr>
          <w:rFonts w:ascii="仿宋" w:eastAsia="仿宋" w:hAnsi="仿宋" w:cs="Times New Roman"/>
          <w:color w:val="262626"/>
          <w:kern w:val="0"/>
          <w:sz w:val="32"/>
          <w:szCs w:val="32"/>
        </w:rPr>
      </w:pPr>
      <w:r w:rsidRPr="00337402">
        <w:rPr>
          <w:rFonts w:ascii="仿宋" w:eastAsia="仿宋" w:hAnsi="仿宋" w:cs="Times New Roman" w:hint="eastAsia"/>
          <w:color w:val="262626"/>
          <w:kern w:val="0"/>
          <w:sz w:val="32"/>
          <w:szCs w:val="32"/>
        </w:rPr>
        <w:t>（</w:t>
      </w:r>
      <w:r w:rsidR="00337402" w:rsidRPr="00337402">
        <w:rPr>
          <w:rFonts w:ascii="仿宋" w:eastAsia="仿宋" w:hAnsi="仿宋" w:cs="Times New Roman" w:hint="eastAsia"/>
          <w:color w:val="262626"/>
          <w:kern w:val="0"/>
          <w:sz w:val="32"/>
          <w:szCs w:val="32"/>
        </w:rPr>
        <w:t>二</w:t>
      </w:r>
      <w:r w:rsidRPr="00337402">
        <w:rPr>
          <w:rFonts w:ascii="仿宋" w:eastAsia="仿宋" w:hAnsi="仿宋" w:cs="Times New Roman" w:hint="eastAsia"/>
          <w:color w:val="262626"/>
          <w:kern w:val="0"/>
          <w:sz w:val="32"/>
          <w:szCs w:val="32"/>
        </w:rPr>
        <w:t>）申请人需严格按照上述时间节点提交全部材料，因提交时间延误、信息不全或不实造成的后果由申请人本人负责。</w:t>
      </w:r>
    </w:p>
    <w:p w:rsidR="003E6580" w:rsidRPr="00254D3A" w:rsidRDefault="00A35DA2" w:rsidP="00882911">
      <w:pPr>
        <w:widowControl/>
        <w:spacing w:line="360" w:lineRule="auto"/>
        <w:jc w:val="left"/>
        <w:rPr>
          <w:rFonts w:ascii="仿宋" w:eastAsia="仿宋" w:hAnsi="仿宋" w:cs="Times New Roman"/>
          <w:sz w:val="32"/>
          <w:szCs w:val="32"/>
        </w:rPr>
      </w:pPr>
      <w:r w:rsidRPr="00337402">
        <w:rPr>
          <w:rFonts w:ascii="仿宋" w:eastAsia="仿宋" w:hAnsi="仿宋" w:cs="Times New Roman"/>
          <w:color w:val="262626"/>
          <w:kern w:val="0"/>
          <w:sz w:val="32"/>
          <w:szCs w:val="32"/>
        </w:rPr>
        <w:br/>
      </w:r>
      <w:r w:rsidRPr="00337402">
        <w:rPr>
          <w:rFonts w:ascii="Times New Roman" w:eastAsia="仿宋" w:hAnsi="Times New Roman" w:cs="Times New Roman"/>
          <w:color w:val="262626"/>
          <w:kern w:val="0"/>
          <w:sz w:val="32"/>
          <w:szCs w:val="32"/>
        </w:rPr>
        <w:t>                 </w:t>
      </w:r>
      <w:r w:rsidR="006F08C3" w:rsidRPr="00337402">
        <w:rPr>
          <w:rFonts w:ascii="仿宋" w:eastAsia="仿宋" w:hAnsi="仿宋" w:cs="Times New Roman"/>
          <w:color w:val="262626"/>
          <w:kern w:val="0"/>
          <w:sz w:val="32"/>
          <w:szCs w:val="32"/>
        </w:rPr>
        <w:t xml:space="preserve">　　　　　　　　　　　　　　</w:t>
      </w:r>
      <w:r w:rsidRPr="00337402">
        <w:rPr>
          <w:rFonts w:ascii="仿宋" w:eastAsia="仿宋" w:hAnsi="仿宋" w:cs="Times New Roman"/>
          <w:color w:val="262626"/>
          <w:kern w:val="0"/>
          <w:sz w:val="32"/>
          <w:szCs w:val="32"/>
        </w:rPr>
        <w:t>贵州大学药学院</w:t>
      </w:r>
      <w:r w:rsidRPr="00337402">
        <w:rPr>
          <w:rFonts w:ascii="仿宋" w:eastAsia="仿宋" w:hAnsi="仿宋" w:cs="Times New Roman"/>
          <w:color w:val="262626"/>
          <w:kern w:val="0"/>
          <w:sz w:val="32"/>
          <w:szCs w:val="32"/>
        </w:rPr>
        <w:br/>
      </w:r>
      <w:r w:rsidR="006F08C3" w:rsidRPr="00337402">
        <w:rPr>
          <w:rFonts w:ascii="仿宋" w:eastAsia="仿宋" w:hAnsi="仿宋" w:cs="Times New Roman"/>
          <w:color w:val="262626"/>
          <w:kern w:val="0"/>
          <w:sz w:val="32"/>
          <w:szCs w:val="32"/>
        </w:rPr>
        <w:t xml:space="preserve">　　　　　　　　　　　　　　　　　　</w:t>
      </w:r>
      <w:r w:rsidR="00DC09C7" w:rsidRPr="00337402">
        <w:rPr>
          <w:rFonts w:ascii="仿宋" w:eastAsia="仿宋" w:hAnsi="仿宋" w:cs="Times New Roman"/>
          <w:color w:val="262626"/>
          <w:kern w:val="0"/>
          <w:sz w:val="32"/>
          <w:szCs w:val="32"/>
        </w:rPr>
        <w:t>201</w:t>
      </w:r>
      <w:r w:rsidR="00C21DAF">
        <w:rPr>
          <w:rFonts w:ascii="仿宋" w:eastAsia="仿宋" w:hAnsi="仿宋" w:cs="Times New Roman" w:hint="eastAsia"/>
          <w:color w:val="262626"/>
          <w:kern w:val="0"/>
          <w:sz w:val="32"/>
          <w:szCs w:val="32"/>
        </w:rPr>
        <w:t>8</w:t>
      </w:r>
      <w:r w:rsidRPr="00337402">
        <w:rPr>
          <w:rFonts w:ascii="仿宋" w:eastAsia="仿宋" w:hAnsi="仿宋" w:cs="Times New Roman"/>
          <w:color w:val="262626"/>
          <w:kern w:val="0"/>
          <w:sz w:val="32"/>
          <w:szCs w:val="32"/>
        </w:rPr>
        <w:t>年9月</w:t>
      </w:r>
      <w:bookmarkStart w:id="0" w:name="_GoBack"/>
      <w:bookmarkEnd w:id="0"/>
      <w:r w:rsidR="00C21DAF">
        <w:rPr>
          <w:rFonts w:ascii="仿宋" w:eastAsia="仿宋" w:hAnsi="仿宋" w:cs="Times New Roman" w:hint="eastAsia"/>
          <w:color w:val="262626"/>
          <w:kern w:val="0"/>
          <w:sz w:val="32"/>
          <w:szCs w:val="32"/>
        </w:rPr>
        <w:t>11</w:t>
      </w:r>
      <w:r w:rsidRPr="00337402">
        <w:rPr>
          <w:rFonts w:ascii="仿宋" w:eastAsia="仿宋" w:hAnsi="仿宋" w:cs="Times New Roman"/>
          <w:color w:val="262626"/>
          <w:kern w:val="0"/>
          <w:sz w:val="32"/>
          <w:szCs w:val="32"/>
        </w:rPr>
        <w:t>日</w:t>
      </w:r>
    </w:p>
    <w:sectPr w:rsidR="003E6580" w:rsidRPr="00254D3A" w:rsidSect="003E6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DF" w:rsidRDefault="00FD76DF" w:rsidP="00A268AE">
      <w:r>
        <w:separator/>
      </w:r>
    </w:p>
  </w:endnote>
  <w:endnote w:type="continuationSeparator" w:id="0">
    <w:p w:rsidR="00FD76DF" w:rsidRDefault="00FD76DF" w:rsidP="00A2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DF" w:rsidRDefault="00FD76DF" w:rsidP="00A268AE">
      <w:r>
        <w:separator/>
      </w:r>
    </w:p>
  </w:footnote>
  <w:footnote w:type="continuationSeparator" w:id="0">
    <w:p w:rsidR="00FD76DF" w:rsidRDefault="00FD76DF" w:rsidP="00A26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A4C"/>
    <w:multiLevelType w:val="hybridMultilevel"/>
    <w:tmpl w:val="9EBAACA2"/>
    <w:lvl w:ilvl="0" w:tplc="66345BA0">
      <w:start w:val="1"/>
      <w:numFmt w:val="none"/>
      <w:lvlText w:val="一、"/>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7FC3A38"/>
    <w:multiLevelType w:val="multilevel"/>
    <w:tmpl w:val="27FC3A3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423D53"/>
    <w:multiLevelType w:val="hybridMultilevel"/>
    <w:tmpl w:val="7D382F6C"/>
    <w:lvl w:ilvl="0" w:tplc="958816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78C7CE3"/>
    <w:multiLevelType w:val="hybridMultilevel"/>
    <w:tmpl w:val="BB0C4476"/>
    <w:lvl w:ilvl="0" w:tplc="8C12286A">
      <w:start w:val="2"/>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7DE61A7"/>
    <w:multiLevelType w:val="singleLevel"/>
    <w:tmpl w:val="57DE61A7"/>
    <w:lvl w:ilvl="0">
      <w:start w:val="1"/>
      <w:numFmt w:val="chineseCounting"/>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551DC"/>
    <w:rsid w:val="00044F28"/>
    <w:rsid w:val="0005176D"/>
    <w:rsid w:val="00051BD5"/>
    <w:rsid w:val="00074931"/>
    <w:rsid w:val="0007697F"/>
    <w:rsid w:val="00097198"/>
    <w:rsid w:val="000B007C"/>
    <w:rsid w:val="000B568E"/>
    <w:rsid w:val="000C003F"/>
    <w:rsid w:val="000E307B"/>
    <w:rsid w:val="000E3210"/>
    <w:rsid w:val="000E6069"/>
    <w:rsid w:val="001119AD"/>
    <w:rsid w:val="0011296D"/>
    <w:rsid w:val="00132E1F"/>
    <w:rsid w:val="001362E8"/>
    <w:rsid w:val="00141EB1"/>
    <w:rsid w:val="00166A79"/>
    <w:rsid w:val="0017288E"/>
    <w:rsid w:val="00174590"/>
    <w:rsid w:val="001D5177"/>
    <w:rsid w:val="00200BD2"/>
    <w:rsid w:val="00216FBC"/>
    <w:rsid w:val="00254D3A"/>
    <w:rsid w:val="002658C3"/>
    <w:rsid w:val="002A6526"/>
    <w:rsid w:val="002D375A"/>
    <w:rsid w:val="002E1E93"/>
    <w:rsid w:val="002E34D3"/>
    <w:rsid w:val="00307662"/>
    <w:rsid w:val="00315684"/>
    <w:rsid w:val="00327344"/>
    <w:rsid w:val="00337402"/>
    <w:rsid w:val="00397B73"/>
    <w:rsid w:val="003A4CE8"/>
    <w:rsid w:val="003E6580"/>
    <w:rsid w:val="00431394"/>
    <w:rsid w:val="0044341A"/>
    <w:rsid w:val="00447997"/>
    <w:rsid w:val="004577CC"/>
    <w:rsid w:val="00467484"/>
    <w:rsid w:val="004A65E1"/>
    <w:rsid w:val="004A7FF1"/>
    <w:rsid w:val="005048D0"/>
    <w:rsid w:val="00515D3A"/>
    <w:rsid w:val="00533710"/>
    <w:rsid w:val="00543A26"/>
    <w:rsid w:val="00590D4F"/>
    <w:rsid w:val="00591470"/>
    <w:rsid w:val="005966AC"/>
    <w:rsid w:val="005A34ED"/>
    <w:rsid w:val="005C07BB"/>
    <w:rsid w:val="005F4E88"/>
    <w:rsid w:val="00613F20"/>
    <w:rsid w:val="006A11BD"/>
    <w:rsid w:val="006C7B2B"/>
    <w:rsid w:val="006D5354"/>
    <w:rsid w:val="006F08C3"/>
    <w:rsid w:val="00706067"/>
    <w:rsid w:val="00793255"/>
    <w:rsid w:val="007B3AFE"/>
    <w:rsid w:val="007B7A0A"/>
    <w:rsid w:val="0084742D"/>
    <w:rsid w:val="00882911"/>
    <w:rsid w:val="008D7473"/>
    <w:rsid w:val="008E56F8"/>
    <w:rsid w:val="00940474"/>
    <w:rsid w:val="00962E0F"/>
    <w:rsid w:val="00971C24"/>
    <w:rsid w:val="009E27F4"/>
    <w:rsid w:val="009E65D5"/>
    <w:rsid w:val="00A04446"/>
    <w:rsid w:val="00A05264"/>
    <w:rsid w:val="00A268AE"/>
    <w:rsid w:val="00A311D9"/>
    <w:rsid w:val="00A35DA2"/>
    <w:rsid w:val="00AA1662"/>
    <w:rsid w:val="00AC0EE8"/>
    <w:rsid w:val="00AC117A"/>
    <w:rsid w:val="00AD1D0F"/>
    <w:rsid w:val="00AD2986"/>
    <w:rsid w:val="00AE0E30"/>
    <w:rsid w:val="00AF3835"/>
    <w:rsid w:val="00B05C67"/>
    <w:rsid w:val="00B120B5"/>
    <w:rsid w:val="00B43499"/>
    <w:rsid w:val="00B526B8"/>
    <w:rsid w:val="00B569E8"/>
    <w:rsid w:val="00B71059"/>
    <w:rsid w:val="00B81CB4"/>
    <w:rsid w:val="00BE759C"/>
    <w:rsid w:val="00C0662C"/>
    <w:rsid w:val="00C11A8A"/>
    <w:rsid w:val="00C21DAF"/>
    <w:rsid w:val="00C378CB"/>
    <w:rsid w:val="00C551DC"/>
    <w:rsid w:val="00C55B5D"/>
    <w:rsid w:val="00C72982"/>
    <w:rsid w:val="00C7528F"/>
    <w:rsid w:val="00C767CB"/>
    <w:rsid w:val="00CA326D"/>
    <w:rsid w:val="00CD1021"/>
    <w:rsid w:val="00CF0AF7"/>
    <w:rsid w:val="00D46DA1"/>
    <w:rsid w:val="00DC09C7"/>
    <w:rsid w:val="00DC31C3"/>
    <w:rsid w:val="00DD072C"/>
    <w:rsid w:val="00DF2377"/>
    <w:rsid w:val="00E35140"/>
    <w:rsid w:val="00E448A8"/>
    <w:rsid w:val="00E455DF"/>
    <w:rsid w:val="00EA6A74"/>
    <w:rsid w:val="00EC7A52"/>
    <w:rsid w:val="00EE47B4"/>
    <w:rsid w:val="00F3450B"/>
    <w:rsid w:val="00F457C0"/>
    <w:rsid w:val="00F700C2"/>
    <w:rsid w:val="00F75FCD"/>
    <w:rsid w:val="00F810EF"/>
    <w:rsid w:val="00F82FD3"/>
    <w:rsid w:val="00F90772"/>
    <w:rsid w:val="00F931C7"/>
    <w:rsid w:val="00FD76DF"/>
    <w:rsid w:val="2CED380E"/>
    <w:rsid w:val="697D7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8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E65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65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658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E658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E658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6580"/>
    <w:pPr>
      <w:tabs>
        <w:tab w:val="center" w:pos="4153"/>
        <w:tab w:val="right" w:pos="8306"/>
      </w:tabs>
      <w:snapToGrid w:val="0"/>
      <w:jc w:val="left"/>
    </w:pPr>
    <w:rPr>
      <w:sz w:val="18"/>
      <w:szCs w:val="18"/>
    </w:rPr>
  </w:style>
  <w:style w:type="paragraph" w:styleId="a4">
    <w:name w:val="header"/>
    <w:basedOn w:val="a"/>
    <w:link w:val="Char0"/>
    <w:uiPriority w:val="99"/>
    <w:unhideWhenUsed/>
    <w:rsid w:val="003E6580"/>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3E6580"/>
    <w:pPr>
      <w:spacing w:before="240" w:after="60" w:line="312" w:lineRule="auto"/>
      <w:jc w:val="center"/>
      <w:outlineLvl w:val="1"/>
    </w:pPr>
    <w:rPr>
      <w:rFonts w:asciiTheme="majorHAnsi" w:eastAsia="宋体" w:hAnsiTheme="majorHAnsi" w:cstheme="majorBidi"/>
      <w:b/>
      <w:bCs/>
      <w:kern w:val="28"/>
      <w:sz w:val="32"/>
      <w:szCs w:val="32"/>
    </w:rPr>
  </w:style>
  <w:style w:type="paragraph" w:styleId="a6">
    <w:name w:val="Normal (Web)"/>
    <w:basedOn w:val="a"/>
    <w:uiPriority w:val="99"/>
    <w:unhideWhenUsed/>
    <w:rsid w:val="003E6580"/>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rsid w:val="003E6580"/>
    <w:pPr>
      <w:spacing w:before="240" w:after="60"/>
      <w:jc w:val="center"/>
      <w:outlineLvl w:val="0"/>
    </w:pPr>
    <w:rPr>
      <w:rFonts w:asciiTheme="majorHAnsi" w:eastAsia="宋体" w:hAnsiTheme="majorHAnsi" w:cstheme="majorBidi"/>
      <w:b/>
      <w:bCs/>
      <w:sz w:val="32"/>
      <w:szCs w:val="32"/>
    </w:rPr>
  </w:style>
  <w:style w:type="character" w:styleId="a8">
    <w:name w:val="Strong"/>
    <w:basedOn w:val="a0"/>
    <w:uiPriority w:val="22"/>
    <w:qFormat/>
    <w:rsid w:val="003E6580"/>
    <w:rPr>
      <w:b/>
      <w:bCs/>
    </w:rPr>
  </w:style>
  <w:style w:type="character" w:customStyle="1" w:styleId="Char0">
    <w:name w:val="页眉 Char"/>
    <w:basedOn w:val="a0"/>
    <w:link w:val="a4"/>
    <w:uiPriority w:val="99"/>
    <w:semiHidden/>
    <w:rsid w:val="003E6580"/>
    <w:rPr>
      <w:sz w:val="18"/>
      <w:szCs w:val="18"/>
    </w:rPr>
  </w:style>
  <w:style w:type="character" w:customStyle="1" w:styleId="Char">
    <w:name w:val="页脚 Char"/>
    <w:basedOn w:val="a0"/>
    <w:link w:val="a3"/>
    <w:uiPriority w:val="99"/>
    <w:semiHidden/>
    <w:rsid w:val="003E6580"/>
    <w:rPr>
      <w:sz w:val="18"/>
      <w:szCs w:val="18"/>
    </w:rPr>
  </w:style>
  <w:style w:type="character" w:customStyle="1" w:styleId="Char2">
    <w:name w:val="标题 Char"/>
    <w:basedOn w:val="a0"/>
    <w:link w:val="a7"/>
    <w:uiPriority w:val="10"/>
    <w:rsid w:val="003E6580"/>
    <w:rPr>
      <w:rFonts w:asciiTheme="majorHAnsi" w:eastAsia="宋体" w:hAnsiTheme="majorHAnsi" w:cstheme="majorBidi"/>
      <w:b/>
      <w:bCs/>
      <w:sz w:val="32"/>
      <w:szCs w:val="32"/>
    </w:rPr>
  </w:style>
  <w:style w:type="character" w:customStyle="1" w:styleId="Char1">
    <w:name w:val="副标题 Char"/>
    <w:basedOn w:val="a0"/>
    <w:link w:val="a5"/>
    <w:uiPriority w:val="11"/>
    <w:rsid w:val="003E6580"/>
    <w:rPr>
      <w:rFonts w:asciiTheme="majorHAnsi" w:eastAsia="宋体" w:hAnsiTheme="majorHAnsi" w:cstheme="majorBidi"/>
      <w:b/>
      <w:bCs/>
      <w:kern w:val="28"/>
      <w:sz w:val="32"/>
      <w:szCs w:val="32"/>
    </w:rPr>
  </w:style>
  <w:style w:type="paragraph" w:customStyle="1" w:styleId="10">
    <w:name w:val="明显引用1"/>
    <w:basedOn w:val="a"/>
    <w:next w:val="a"/>
    <w:link w:val="Char3"/>
    <w:uiPriority w:val="30"/>
    <w:qFormat/>
    <w:rsid w:val="003E6580"/>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10"/>
    <w:uiPriority w:val="30"/>
    <w:rsid w:val="003E6580"/>
    <w:rPr>
      <w:b/>
      <w:bCs/>
      <w:i/>
      <w:iCs/>
      <w:color w:val="4F81BD" w:themeColor="accent1"/>
    </w:rPr>
  </w:style>
  <w:style w:type="paragraph" w:customStyle="1" w:styleId="11">
    <w:name w:val="无间隔1"/>
    <w:uiPriority w:val="1"/>
    <w:qFormat/>
    <w:rsid w:val="003E6580"/>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rsid w:val="003E6580"/>
    <w:rPr>
      <w:b/>
      <w:bCs/>
      <w:kern w:val="44"/>
      <w:sz w:val="44"/>
      <w:szCs w:val="44"/>
    </w:rPr>
  </w:style>
  <w:style w:type="character" w:customStyle="1" w:styleId="2Char">
    <w:name w:val="标题 2 Char"/>
    <w:basedOn w:val="a0"/>
    <w:link w:val="2"/>
    <w:uiPriority w:val="9"/>
    <w:rsid w:val="003E658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E6580"/>
    <w:rPr>
      <w:b/>
      <w:bCs/>
      <w:sz w:val="32"/>
      <w:szCs w:val="32"/>
    </w:rPr>
  </w:style>
  <w:style w:type="character" w:customStyle="1" w:styleId="4Char">
    <w:name w:val="标题 4 Char"/>
    <w:basedOn w:val="a0"/>
    <w:link w:val="4"/>
    <w:uiPriority w:val="9"/>
    <w:rsid w:val="003E658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3E6580"/>
    <w:rPr>
      <w:b/>
      <w:bCs/>
      <w:sz w:val="28"/>
      <w:szCs w:val="28"/>
    </w:rPr>
  </w:style>
  <w:style w:type="paragraph" w:customStyle="1" w:styleId="12">
    <w:name w:val="列出段落1"/>
    <w:basedOn w:val="a"/>
    <w:uiPriority w:val="34"/>
    <w:qFormat/>
    <w:rsid w:val="003E6580"/>
    <w:pPr>
      <w:ind w:firstLineChars="200" w:firstLine="420"/>
    </w:pPr>
  </w:style>
  <w:style w:type="paragraph" w:styleId="a9">
    <w:name w:val="List Paragraph"/>
    <w:basedOn w:val="a"/>
    <w:uiPriority w:val="99"/>
    <w:rsid w:val="00F700C2"/>
    <w:pPr>
      <w:ind w:firstLineChars="200" w:firstLine="420"/>
    </w:pPr>
  </w:style>
  <w:style w:type="character" w:customStyle="1" w:styleId="Char4">
    <w:name w:val="正文文本缩进 Char"/>
    <w:link w:val="aa"/>
    <w:rsid w:val="004A7FF1"/>
    <w:rPr>
      <w:szCs w:val="24"/>
    </w:rPr>
  </w:style>
  <w:style w:type="paragraph" w:styleId="aa">
    <w:name w:val="Body Text Indent"/>
    <w:basedOn w:val="a"/>
    <w:link w:val="Char4"/>
    <w:rsid w:val="004A7FF1"/>
    <w:pPr>
      <w:spacing w:after="120"/>
      <w:ind w:leftChars="200" w:left="420"/>
    </w:pPr>
    <w:rPr>
      <w:rFonts w:ascii="Times New Roman" w:eastAsia="宋体" w:hAnsi="Times New Roman" w:cs="Times New Roman"/>
      <w:kern w:val="0"/>
      <w:sz w:val="20"/>
      <w:szCs w:val="24"/>
    </w:rPr>
  </w:style>
  <w:style w:type="character" w:customStyle="1" w:styleId="Char10">
    <w:name w:val="正文文本缩进 Char1"/>
    <w:basedOn w:val="a0"/>
    <w:link w:val="aa"/>
    <w:uiPriority w:val="99"/>
    <w:semiHidden/>
    <w:rsid w:val="004A7FF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4CEE2-BBFE-42E0-A41D-62DCB69A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173</Words>
  <Characters>987</Characters>
  <Application>Microsoft Office Word</Application>
  <DocSecurity>0</DocSecurity>
  <Lines>8</Lines>
  <Paragraphs>2</Paragraphs>
  <ScaleCrop>false</ScaleCrop>
  <Company>Lenovo</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cp:revision>
  <cp:lastPrinted>2018-09-11T09:11:00Z</cp:lastPrinted>
  <dcterms:created xsi:type="dcterms:W3CDTF">2017-09-12T07:53:00Z</dcterms:created>
  <dcterms:modified xsi:type="dcterms:W3CDTF">2018-09-11T09:20:00Z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